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DA" w:rsidRPr="001D50D8" w:rsidRDefault="006514DA" w:rsidP="00D90702">
      <w:pPr>
        <w:ind w:left="6096" w:firstLine="283"/>
        <w:rPr>
          <w:lang w:val="uk-UA"/>
        </w:rPr>
      </w:pPr>
      <w:r w:rsidRPr="001D50D8">
        <w:rPr>
          <w:lang w:val="uk-UA"/>
        </w:rPr>
        <w:t>ПОГОДЖУЮ</w:t>
      </w:r>
    </w:p>
    <w:p w:rsidR="00A47081" w:rsidRDefault="00D332C1" w:rsidP="006514DA">
      <w:pPr>
        <w:ind w:left="6379"/>
        <w:rPr>
          <w:lang w:val="uk-UA"/>
        </w:rPr>
      </w:pPr>
      <w:r>
        <w:rPr>
          <w:lang w:val="uk-UA"/>
        </w:rPr>
        <w:t>Перший з</w:t>
      </w:r>
      <w:r w:rsidR="006514DA" w:rsidRPr="001D50D8">
        <w:rPr>
          <w:lang w:val="uk-UA"/>
        </w:rPr>
        <w:t>аступник</w:t>
      </w:r>
    </w:p>
    <w:p w:rsidR="00A47081" w:rsidRDefault="00D42779" w:rsidP="006514DA">
      <w:pPr>
        <w:ind w:left="6379"/>
        <w:rPr>
          <w:lang w:val="uk-UA"/>
        </w:rPr>
      </w:pPr>
      <w:r>
        <w:rPr>
          <w:lang w:val="uk-UA"/>
        </w:rPr>
        <w:t>м</w:t>
      </w:r>
      <w:r w:rsidR="006514DA" w:rsidRPr="001D50D8">
        <w:rPr>
          <w:lang w:val="uk-UA"/>
        </w:rPr>
        <w:t>іського</w:t>
      </w:r>
      <w:r w:rsidR="00A47081">
        <w:rPr>
          <w:lang w:val="uk-UA"/>
        </w:rPr>
        <w:t xml:space="preserve"> </w:t>
      </w:r>
      <w:r w:rsidR="006514DA" w:rsidRPr="001D50D8">
        <w:rPr>
          <w:lang w:val="uk-UA"/>
        </w:rPr>
        <w:t>голови</w:t>
      </w:r>
    </w:p>
    <w:p w:rsidR="00A47081" w:rsidRDefault="00B402ED" w:rsidP="006514DA">
      <w:pPr>
        <w:ind w:left="6379"/>
        <w:rPr>
          <w:lang w:val="uk-UA"/>
        </w:rPr>
      </w:pPr>
      <w:r>
        <w:rPr>
          <w:lang w:val="uk-UA"/>
        </w:rPr>
        <w:t>з</w:t>
      </w:r>
      <w:r w:rsidR="00A47081">
        <w:rPr>
          <w:lang w:val="uk-UA"/>
        </w:rPr>
        <w:t xml:space="preserve"> </w:t>
      </w:r>
      <w:r w:rsidR="006514DA" w:rsidRPr="001D50D8">
        <w:rPr>
          <w:lang w:val="uk-UA"/>
        </w:rPr>
        <w:t>питань</w:t>
      </w:r>
      <w:r w:rsidR="00A47081">
        <w:rPr>
          <w:lang w:val="uk-UA"/>
        </w:rPr>
        <w:t xml:space="preserve"> </w:t>
      </w:r>
      <w:r w:rsidR="006514DA" w:rsidRPr="001D50D8">
        <w:rPr>
          <w:lang w:val="uk-UA"/>
        </w:rPr>
        <w:t>діяльності</w:t>
      </w:r>
      <w:r w:rsidR="00A47081">
        <w:rPr>
          <w:lang w:val="uk-UA"/>
        </w:rPr>
        <w:t xml:space="preserve"> </w:t>
      </w:r>
      <w:r w:rsidR="006514DA" w:rsidRPr="001D50D8">
        <w:rPr>
          <w:lang w:val="uk-UA"/>
        </w:rPr>
        <w:t>виконавчих</w:t>
      </w:r>
    </w:p>
    <w:p w:rsidR="006514DA" w:rsidRPr="001D50D8" w:rsidRDefault="00B402ED" w:rsidP="006514DA">
      <w:pPr>
        <w:ind w:left="6379"/>
        <w:rPr>
          <w:lang w:val="uk-UA"/>
        </w:rPr>
      </w:pPr>
      <w:r>
        <w:rPr>
          <w:lang w:val="uk-UA"/>
        </w:rPr>
        <w:t>о</w:t>
      </w:r>
      <w:r w:rsidR="006514DA" w:rsidRPr="001D50D8">
        <w:rPr>
          <w:lang w:val="uk-UA"/>
        </w:rPr>
        <w:t>рганів</w:t>
      </w:r>
      <w:r w:rsidR="00A47081">
        <w:rPr>
          <w:lang w:val="uk-UA"/>
        </w:rPr>
        <w:t xml:space="preserve"> </w:t>
      </w:r>
      <w:r w:rsidR="006514DA" w:rsidRPr="001D50D8">
        <w:rPr>
          <w:lang w:val="uk-UA"/>
        </w:rPr>
        <w:t>ради</w:t>
      </w:r>
    </w:p>
    <w:p w:rsidR="006514DA" w:rsidRPr="001D50D8" w:rsidRDefault="006514DA" w:rsidP="006514DA">
      <w:pPr>
        <w:ind w:left="6379"/>
        <w:rPr>
          <w:lang w:val="uk-UA"/>
        </w:rPr>
      </w:pPr>
      <w:r w:rsidRPr="001D50D8">
        <w:rPr>
          <w:lang w:val="uk-UA"/>
        </w:rPr>
        <w:t>______________</w:t>
      </w:r>
      <w:r w:rsidR="00C15FC2">
        <w:rPr>
          <w:lang w:val="uk-UA"/>
        </w:rPr>
        <w:t xml:space="preserve"> </w:t>
      </w:r>
      <w:r w:rsidR="00D42779">
        <w:rPr>
          <w:lang w:val="uk-UA"/>
        </w:rPr>
        <w:t>Олійник Г.М.</w:t>
      </w:r>
    </w:p>
    <w:p w:rsidR="00591B63" w:rsidRPr="001D50D8" w:rsidRDefault="00591B63" w:rsidP="00591B63">
      <w:pPr>
        <w:jc w:val="center"/>
        <w:rPr>
          <w:sz w:val="28"/>
          <w:szCs w:val="28"/>
          <w:lang w:val="uk-UA"/>
        </w:rPr>
      </w:pPr>
    </w:p>
    <w:p w:rsidR="00591B63" w:rsidRPr="001D50D8" w:rsidRDefault="00591B63" w:rsidP="00591B63">
      <w:pPr>
        <w:jc w:val="center"/>
        <w:rPr>
          <w:sz w:val="28"/>
          <w:szCs w:val="28"/>
          <w:lang w:val="uk-UA"/>
        </w:rPr>
      </w:pPr>
      <w:r w:rsidRPr="001D50D8">
        <w:rPr>
          <w:sz w:val="28"/>
          <w:szCs w:val="28"/>
          <w:lang w:val="uk-UA"/>
        </w:rPr>
        <w:t>ПЛАН</w:t>
      </w:r>
      <w:r w:rsidR="002506E4">
        <w:rPr>
          <w:sz w:val="28"/>
          <w:szCs w:val="28"/>
          <w:lang w:val="uk-UA"/>
        </w:rPr>
        <w:t xml:space="preserve"> </w:t>
      </w:r>
      <w:r w:rsidRPr="001D50D8">
        <w:rPr>
          <w:sz w:val="28"/>
          <w:szCs w:val="28"/>
          <w:lang w:val="uk-UA"/>
        </w:rPr>
        <w:t>РОБОТИ</w:t>
      </w:r>
    </w:p>
    <w:p w:rsidR="00591B63" w:rsidRPr="001D50D8" w:rsidRDefault="00D332C1" w:rsidP="00591B63">
      <w:pPr>
        <w:jc w:val="center"/>
        <w:rPr>
          <w:b/>
          <w:sz w:val="28"/>
          <w:szCs w:val="28"/>
          <w:lang w:val="uk-UA"/>
        </w:rPr>
      </w:pPr>
      <w:r w:rsidRPr="001D50D8">
        <w:rPr>
          <w:b/>
          <w:sz w:val="28"/>
          <w:szCs w:val="28"/>
          <w:lang w:val="uk-UA"/>
        </w:rPr>
        <w:t>В</w:t>
      </w:r>
      <w:r w:rsidR="00591B63" w:rsidRPr="001D50D8">
        <w:rPr>
          <w:b/>
          <w:sz w:val="28"/>
          <w:szCs w:val="28"/>
          <w:lang w:val="uk-UA"/>
        </w:rPr>
        <w:t>ідділу</w:t>
      </w:r>
      <w:r w:rsidR="000A00CA">
        <w:rPr>
          <w:b/>
          <w:sz w:val="28"/>
          <w:szCs w:val="28"/>
          <w:lang w:val="uk-UA"/>
        </w:rPr>
        <w:t xml:space="preserve"> </w:t>
      </w:r>
      <w:r w:rsidR="00591B63" w:rsidRPr="001D50D8">
        <w:rPr>
          <w:b/>
          <w:sz w:val="28"/>
          <w:szCs w:val="28"/>
          <w:lang w:val="uk-UA"/>
        </w:rPr>
        <w:t>інвестиційної</w:t>
      </w:r>
      <w:r w:rsidR="000A00CA">
        <w:rPr>
          <w:b/>
          <w:sz w:val="28"/>
          <w:szCs w:val="28"/>
          <w:lang w:val="uk-UA"/>
        </w:rPr>
        <w:t xml:space="preserve"> </w:t>
      </w:r>
      <w:r w:rsidR="00591B63" w:rsidRPr="001D50D8">
        <w:rPr>
          <w:b/>
          <w:sz w:val="28"/>
          <w:szCs w:val="28"/>
          <w:lang w:val="uk-UA"/>
        </w:rPr>
        <w:t>діяльності</w:t>
      </w:r>
      <w:r w:rsidR="000A00CA">
        <w:rPr>
          <w:b/>
          <w:sz w:val="28"/>
          <w:szCs w:val="28"/>
          <w:lang w:val="uk-UA"/>
        </w:rPr>
        <w:t xml:space="preserve"> </w:t>
      </w:r>
      <w:r w:rsidR="00591B63" w:rsidRPr="001D50D8">
        <w:rPr>
          <w:b/>
          <w:sz w:val="28"/>
          <w:szCs w:val="28"/>
          <w:lang w:val="uk-UA"/>
        </w:rPr>
        <w:t>та</w:t>
      </w:r>
      <w:r w:rsidR="000A00CA">
        <w:rPr>
          <w:b/>
          <w:sz w:val="28"/>
          <w:szCs w:val="28"/>
          <w:lang w:val="uk-UA"/>
        </w:rPr>
        <w:t xml:space="preserve"> </w:t>
      </w:r>
      <w:r w:rsidR="00591B63" w:rsidRPr="001D50D8">
        <w:rPr>
          <w:b/>
          <w:sz w:val="28"/>
          <w:szCs w:val="28"/>
          <w:lang w:val="uk-UA"/>
        </w:rPr>
        <w:t>розвитку</w:t>
      </w:r>
      <w:r w:rsidR="00F728F3">
        <w:rPr>
          <w:b/>
          <w:sz w:val="28"/>
          <w:szCs w:val="28"/>
          <w:lang w:val="uk-UA"/>
        </w:rPr>
        <w:t xml:space="preserve"> </w:t>
      </w:r>
      <w:r w:rsidR="00591B63" w:rsidRPr="001D50D8">
        <w:rPr>
          <w:b/>
          <w:sz w:val="28"/>
          <w:szCs w:val="28"/>
          <w:lang w:val="uk-UA"/>
        </w:rPr>
        <w:t>інфраструктури</w:t>
      </w:r>
      <w:r>
        <w:rPr>
          <w:b/>
          <w:sz w:val="28"/>
          <w:szCs w:val="28"/>
          <w:lang w:val="uk-UA"/>
        </w:rPr>
        <w:t xml:space="preserve"> </w:t>
      </w:r>
      <w:r w:rsidR="00591B63" w:rsidRPr="001D50D8">
        <w:rPr>
          <w:b/>
          <w:sz w:val="28"/>
          <w:szCs w:val="28"/>
          <w:lang w:val="uk-UA"/>
        </w:rPr>
        <w:t>на</w:t>
      </w:r>
    </w:p>
    <w:p w:rsidR="00591B63" w:rsidRPr="001D50D8" w:rsidRDefault="00F2707C" w:rsidP="00591B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лип</w:t>
      </w:r>
      <w:r w:rsidR="00A10E1B">
        <w:rPr>
          <w:b/>
          <w:sz w:val="28"/>
          <w:szCs w:val="28"/>
          <w:lang w:val="uk-UA"/>
        </w:rPr>
        <w:t>ень</w:t>
      </w:r>
      <w:r w:rsidR="00591B63" w:rsidRPr="001D50D8">
        <w:rPr>
          <w:b/>
          <w:sz w:val="28"/>
          <w:szCs w:val="28"/>
          <w:lang w:val="uk-UA"/>
        </w:rPr>
        <w:t>201</w:t>
      </w:r>
      <w:r w:rsidR="00FE64DC">
        <w:rPr>
          <w:b/>
          <w:sz w:val="28"/>
          <w:szCs w:val="28"/>
          <w:lang w:val="uk-UA"/>
        </w:rPr>
        <w:t>9</w:t>
      </w:r>
      <w:r w:rsidR="00591B63" w:rsidRPr="001D50D8">
        <w:rPr>
          <w:b/>
          <w:sz w:val="28"/>
          <w:szCs w:val="28"/>
          <w:lang w:val="uk-UA"/>
        </w:rPr>
        <w:t>року</w:t>
      </w:r>
    </w:p>
    <w:p w:rsidR="00591B63" w:rsidRPr="001D50D8" w:rsidRDefault="00591B63" w:rsidP="00591B63">
      <w:pPr>
        <w:jc w:val="center"/>
        <w:rPr>
          <w:b/>
          <w:sz w:val="20"/>
          <w:szCs w:val="20"/>
          <w:lang w:val="uk-UA"/>
        </w:rPr>
      </w:pPr>
    </w:p>
    <w:tbl>
      <w:tblPr>
        <w:tblW w:w="10692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230"/>
        <w:gridCol w:w="1276"/>
        <w:gridCol w:w="1559"/>
      </w:tblGrid>
      <w:tr w:rsidR="00591B63" w:rsidRPr="001D50D8" w:rsidTr="005A29ED">
        <w:trPr>
          <w:trHeight w:val="39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5E37E4">
            <w:pPr>
              <w:jc w:val="center"/>
              <w:rPr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5E37E4">
            <w:pPr>
              <w:ind w:left="432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ПЕРЕЛІК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5E37E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5E37E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Виконавець</w:t>
            </w:r>
          </w:p>
        </w:tc>
      </w:tr>
      <w:tr w:rsidR="00F26D38" w:rsidRPr="00A47081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2" w:rsidRPr="003F37BA" w:rsidRDefault="00C15FC2" w:rsidP="00C15FC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Підготовка </w:t>
            </w:r>
            <w:proofErr w:type="spellStart"/>
            <w:r>
              <w:rPr>
                <w:color w:val="000000" w:themeColor="text1"/>
                <w:lang w:val="uk-UA"/>
              </w:rPr>
              <w:t>моніторингово</w:t>
            </w:r>
            <w:proofErr w:type="spellEnd"/>
            <w:r>
              <w:rPr>
                <w:color w:val="000000" w:themeColor="text1"/>
                <w:lang w:val="uk-UA"/>
              </w:rPr>
              <w:t xml:space="preserve"> звіту</w:t>
            </w:r>
            <w:r w:rsidR="005E37E4" w:rsidRPr="003F37BA">
              <w:rPr>
                <w:color w:val="000000" w:themeColor="text1"/>
                <w:lang w:val="uk-UA"/>
              </w:rPr>
              <w:t xml:space="preserve"> </w:t>
            </w:r>
          </w:p>
          <w:p w:rsidR="00A47081" w:rsidRPr="003F37BA" w:rsidRDefault="005E37E4" w:rsidP="00F2707C">
            <w:pPr>
              <w:rPr>
                <w:color w:val="000000" w:themeColor="text1"/>
                <w:lang w:val="uk-UA"/>
              </w:rPr>
            </w:pPr>
            <w:r w:rsidRPr="003F37BA">
              <w:rPr>
                <w:color w:val="000000" w:themeColor="text1"/>
                <w:lang w:val="uk-UA"/>
              </w:rPr>
              <w:t xml:space="preserve">з оцінки тендерних </w:t>
            </w:r>
            <w:r w:rsidR="00C15FC2"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пропозицій підрядних</w:t>
            </w:r>
            <w:r w:rsidR="00603BF3"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організацій</w:t>
            </w:r>
            <w:r w:rsidR="00603BF3"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 xml:space="preserve">на </w:t>
            </w:r>
            <w:r w:rsidR="00F26D38" w:rsidRPr="003F37BA">
              <w:rPr>
                <w:color w:val="000000" w:themeColor="text1"/>
                <w:lang w:val="uk-UA"/>
              </w:rPr>
              <w:t>викона</w:t>
            </w:r>
            <w:r w:rsidRPr="003F37BA">
              <w:rPr>
                <w:color w:val="000000" w:themeColor="text1"/>
                <w:lang w:val="uk-UA"/>
              </w:rPr>
              <w:t>ння</w:t>
            </w:r>
            <w:r w:rsidR="00603BF3">
              <w:rPr>
                <w:color w:val="000000" w:themeColor="text1"/>
                <w:lang w:val="uk-UA"/>
              </w:rPr>
              <w:t xml:space="preserve"> </w:t>
            </w:r>
            <w:r w:rsidR="00F26D38" w:rsidRPr="003F37BA">
              <w:rPr>
                <w:color w:val="000000" w:themeColor="text1"/>
                <w:lang w:val="uk-UA"/>
              </w:rPr>
              <w:t>робіт</w:t>
            </w:r>
            <w:r w:rsidR="00603BF3"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shd w:val="clear" w:color="auto" w:fill="FFFFFF"/>
                <w:lang w:val="uk-UA"/>
              </w:rPr>
              <w:t xml:space="preserve">по </w:t>
            </w:r>
            <w:r w:rsidR="00F26D38" w:rsidRPr="003F37BA">
              <w:rPr>
                <w:color w:val="000000" w:themeColor="text1"/>
                <w:shd w:val="clear" w:color="auto" w:fill="FFFFFF"/>
                <w:lang w:val="uk-UA"/>
              </w:rPr>
              <w:t>проекту</w:t>
            </w:r>
            <w:r w:rsidR="00603BF3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F26D38" w:rsidRPr="003F37BA">
              <w:rPr>
                <w:color w:val="000000" w:themeColor="text1"/>
                <w:lang w:val="uk-UA"/>
              </w:rPr>
              <w:t>«НЕФКО»</w:t>
            </w:r>
            <w:r w:rsidR="00A47081" w:rsidRPr="003F37BA">
              <w:rPr>
                <w:color w:val="000000" w:themeColor="text1"/>
                <w:lang w:val="uk-UA"/>
              </w:rPr>
              <w:t xml:space="preserve"> </w:t>
            </w:r>
            <w:r w:rsidR="00F26D38" w:rsidRPr="003F37BA">
              <w:rPr>
                <w:color w:val="000000" w:themeColor="text1"/>
                <w:lang w:val="uk-UA"/>
              </w:rPr>
              <w:t>заходи</w:t>
            </w:r>
            <w:r w:rsidR="00A47081" w:rsidRPr="003F37BA">
              <w:rPr>
                <w:color w:val="000000" w:themeColor="text1"/>
                <w:lang w:val="uk-UA"/>
              </w:rPr>
              <w:t xml:space="preserve"> </w:t>
            </w:r>
            <w:r w:rsidR="00F26D38" w:rsidRPr="003F37BA">
              <w:rPr>
                <w:color w:val="000000" w:themeColor="text1"/>
                <w:lang w:val="uk-UA"/>
              </w:rPr>
              <w:t>з</w:t>
            </w:r>
            <w:r w:rsidR="00A47081" w:rsidRPr="003F37BA">
              <w:rPr>
                <w:color w:val="000000" w:themeColor="text1"/>
                <w:lang w:val="uk-UA"/>
              </w:rPr>
              <w:t xml:space="preserve"> </w:t>
            </w:r>
            <w:r w:rsidR="00F26D38" w:rsidRPr="003F37BA">
              <w:rPr>
                <w:color w:val="000000" w:themeColor="text1"/>
                <w:lang w:val="uk-UA"/>
              </w:rPr>
              <w:t>енергозбереження</w:t>
            </w:r>
            <w:r w:rsidR="00A47081" w:rsidRPr="003F37BA">
              <w:rPr>
                <w:color w:val="000000" w:themeColor="text1"/>
                <w:lang w:val="uk-UA"/>
              </w:rPr>
              <w:t xml:space="preserve"> </w:t>
            </w:r>
          </w:p>
          <w:p w:rsidR="00F26D38" w:rsidRPr="004E2727" w:rsidRDefault="00F26D38" w:rsidP="00A47081">
            <w:pPr>
              <w:rPr>
                <w:color w:val="000000" w:themeColor="text1"/>
                <w:lang w:val="uk-UA"/>
              </w:rPr>
            </w:pPr>
            <w:r w:rsidRPr="003F37BA">
              <w:rPr>
                <w:color w:val="000000" w:themeColor="text1"/>
                <w:lang w:val="uk-UA"/>
              </w:rPr>
              <w:t>по</w:t>
            </w:r>
            <w:r w:rsidR="004E2727"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ЗОШI-IIIст.№10</w:t>
            </w:r>
            <w:r w:rsidR="004E2727">
              <w:rPr>
                <w:color w:val="000000" w:themeColor="text1"/>
                <w:lang w:val="uk-UA"/>
              </w:rPr>
              <w:t xml:space="preserve"> та договору з потенційним переможцем тендеру. </w:t>
            </w:r>
            <w:r w:rsidRPr="003F37BA">
              <w:rPr>
                <w:color w:val="000000" w:themeColor="text1"/>
                <w:shd w:val="clear" w:color="auto" w:fill="FFFFFF"/>
                <w:lang w:val="uk-UA"/>
              </w:rPr>
              <w:t>Супровід</w:t>
            </w:r>
            <w:r w:rsidR="00A47081" w:rsidRPr="003F37BA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3F37BA">
              <w:rPr>
                <w:color w:val="000000" w:themeColor="text1"/>
                <w:shd w:val="clear" w:color="auto" w:fill="FFFFFF"/>
                <w:lang w:val="uk-UA"/>
              </w:rPr>
              <w:t>проекту.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3F37BA" w:rsidRDefault="00573060" w:rsidP="00F26D3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</w:t>
            </w:r>
            <w:r w:rsidR="003F37BA">
              <w:rPr>
                <w:color w:val="000000" w:themeColor="text1"/>
                <w:lang w:val="uk-UA"/>
              </w:rPr>
              <w:t xml:space="preserve">ипень </w:t>
            </w:r>
            <w:r w:rsidR="003F37BA" w:rsidRPr="003F37BA">
              <w:rPr>
                <w:color w:val="000000" w:themeColor="text1"/>
                <w:lang w:val="uk-UA"/>
              </w:rPr>
              <w:t xml:space="preserve"> </w:t>
            </w:r>
            <w:r w:rsidR="00F26D38" w:rsidRPr="003F37BA">
              <w:rPr>
                <w:color w:val="000000" w:themeColor="text1"/>
                <w:lang w:val="uk-UA"/>
              </w:rPr>
              <w:t>2019р.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3F37BA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3F37BA">
              <w:rPr>
                <w:color w:val="000000" w:themeColor="text1"/>
                <w:lang w:val="uk-UA"/>
              </w:rPr>
              <w:t>ВоронаД.П.</w:t>
            </w:r>
          </w:p>
          <w:p w:rsidR="00F26D38" w:rsidRPr="00F957CB" w:rsidRDefault="00F26D38" w:rsidP="00F26D38">
            <w:pPr>
              <w:jc w:val="center"/>
              <w:rPr>
                <w:color w:val="FF0000"/>
                <w:lang w:val="uk-UA"/>
              </w:rPr>
            </w:pPr>
            <w:r w:rsidRPr="003F37BA">
              <w:rPr>
                <w:color w:val="000000" w:themeColor="text1"/>
                <w:lang w:val="uk-UA"/>
              </w:rPr>
              <w:t>ПлетньоваТ.О.</w:t>
            </w:r>
          </w:p>
        </w:tc>
      </w:tr>
      <w:tr w:rsidR="00F26D38" w:rsidRPr="005E37E4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573060" w:rsidP="00861AB4">
            <w:pPr>
              <w:spacing w:after="200"/>
              <w:rPr>
                <w:lang w:val="uk-UA"/>
              </w:rPr>
            </w:pPr>
            <w:r>
              <w:rPr>
                <w:lang w:val="uk-UA"/>
              </w:rPr>
              <w:t xml:space="preserve">Оприлюднення </w:t>
            </w:r>
            <w:r w:rsidR="00B26244"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Стратегії</w:t>
            </w:r>
            <w:r w:rsidR="00B26244"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розвитку</w:t>
            </w:r>
            <w:r w:rsidR="00B26244">
              <w:rPr>
                <w:lang w:val="uk-UA"/>
              </w:rPr>
              <w:t xml:space="preserve"> </w:t>
            </w:r>
            <w:r w:rsidR="00861AB4">
              <w:rPr>
                <w:lang w:val="uk-UA"/>
              </w:rPr>
              <w:t>Ніжинської міської ОТГ</w:t>
            </w:r>
            <w:r>
              <w:rPr>
                <w:lang w:val="uk-UA"/>
              </w:rPr>
              <w:t xml:space="preserve"> та підготовка положення про Комітет з управління впровадження Стратегії </w:t>
            </w:r>
            <w:r w:rsidR="00F26D38" w:rsidRPr="001D50D8">
              <w:rPr>
                <w:lang w:val="uk-UA"/>
              </w:rPr>
              <w:t>.</w:t>
            </w:r>
            <w:r w:rsidR="005E37E4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573060" w:rsidP="00F26D3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Липень </w:t>
            </w:r>
            <w:r w:rsidR="00F26D38" w:rsidRPr="001D50D8">
              <w:rPr>
                <w:lang w:val="uk-UA"/>
              </w:rPr>
              <w:t>201</w:t>
            </w:r>
            <w:r w:rsidR="00F26D38">
              <w:rPr>
                <w:lang w:val="uk-UA"/>
              </w:rPr>
              <w:t>9</w:t>
            </w:r>
            <w:r w:rsidR="00F26D38"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97290A" w:rsidRDefault="00F26D38" w:rsidP="00F2707C">
            <w:pPr>
              <w:rPr>
                <w:lang w:val="uk-UA"/>
              </w:rPr>
            </w:pPr>
            <w:r w:rsidRPr="0097290A">
              <w:rPr>
                <w:lang w:val="uk-UA"/>
              </w:rPr>
              <w:t>Механізм</w:t>
            </w:r>
            <w:r w:rsidR="00B26244"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компенсації</w:t>
            </w:r>
            <w:r w:rsidR="00B26244"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на</w:t>
            </w:r>
            <w:r w:rsidR="00B26244">
              <w:rPr>
                <w:lang w:val="uk-UA"/>
              </w:rPr>
              <w:t xml:space="preserve"> </w:t>
            </w:r>
            <w:proofErr w:type="spellStart"/>
            <w:r w:rsidRPr="0097290A">
              <w:rPr>
                <w:lang w:val="uk-UA"/>
              </w:rPr>
              <w:t>енергоефективні</w:t>
            </w:r>
            <w:proofErr w:type="spellEnd"/>
            <w:r w:rsidR="00B26244"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заходи</w:t>
            </w:r>
            <w:r w:rsidR="00B26244"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населенню,ОСББ.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92464C" w:rsidP="00F26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Щомісячн</w:t>
            </w:r>
            <w:r w:rsidR="00F26D38" w:rsidRPr="001D50D8">
              <w:rPr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</w:p>
        </w:tc>
      </w:tr>
      <w:tr w:rsidR="00F26D38" w:rsidRPr="001D50D8" w:rsidTr="005A29ED">
        <w:trPr>
          <w:trHeight w:val="4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707C">
            <w:pPr>
              <w:rPr>
                <w:lang w:val="uk-UA"/>
              </w:rPr>
            </w:pPr>
            <w:r w:rsidRPr="001D50D8">
              <w:rPr>
                <w:lang w:val="uk-UA"/>
              </w:rPr>
              <w:t>Контроль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заходам</w:t>
            </w:r>
            <w:r>
              <w:rPr>
                <w:lang w:val="uk-UA"/>
              </w:rPr>
              <w:t>,</w:t>
            </w:r>
            <w:r w:rsidRPr="001D50D8">
              <w:rPr>
                <w:lang w:val="uk-UA"/>
              </w:rPr>
              <w:t>що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спр</w:t>
            </w:r>
            <w:r>
              <w:rPr>
                <w:lang w:val="uk-UA"/>
              </w:rPr>
              <w:t>ямовані</w:t>
            </w:r>
            <w:r w:rsidR="0040330E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</w:t>
            </w:r>
            <w:r w:rsidR="0040330E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скорочення</w:t>
            </w:r>
            <w:r w:rsidR="0040330E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споживання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заміщення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споживання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природного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92464C" w:rsidP="00F26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F26D38" w:rsidRPr="001D50D8">
              <w:rPr>
                <w:lang w:val="uk-UA"/>
              </w:rPr>
              <w:t>омісячно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707C">
            <w:pPr>
              <w:rPr>
                <w:lang w:val="uk-UA"/>
              </w:rPr>
            </w:pPr>
            <w:r w:rsidRPr="001D50D8">
              <w:rPr>
                <w:lang w:val="uk-UA"/>
              </w:rPr>
              <w:t>Здійснення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моніторингу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ведення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реєстру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інвестиційних</w:t>
            </w:r>
            <w:r w:rsidR="0040330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707C">
            <w:pPr>
              <w:rPr>
                <w:lang w:val="uk-UA"/>
              </w:rPr>
            </w:pPr>
            <w:r w:rsidRPr="001D50D8">
              <w:rPr>
                <w:lang w:val="uk-UA"/>
              </w:rPr>
              <w:t>Активізація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процесу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державно-приватного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партнерства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шляхом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визначення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потенційних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об’єктів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31F0F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707C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1D50D8">
              <w:rPr>
                <w:lang w:val="uk-UA"/>
              </w:rPr>
              <w:t>оботи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із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залучення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приватних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партнерів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реалізації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проектів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рамках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ДПП,у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тому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числі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сприяння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міжнародних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організацій,що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діють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території</w:t>
            </w:r>
            <w:r w:rsidR="00634E1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Формування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переліку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об’єктів,щодо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яких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укладено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договори</w:t>
            </w:r>
            <w:r w:rsidR="00627AE6">
              <w:rPr>
                <w:lang w:val="uk-UA"/>
              </w:rPr>
              <w:t xml:space="preserve"> концесії та </w:t>
            </w:r>
            <w:r w:rsidRPr="001D50D8">
              <w:rPr>
                <w:lang w:val="uk-UA"/>
              </w:rPr>
              <w:t>спільної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діяльності,та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перелік</w:t>
            </w:r>
            <w:r w:rsidR="0092464C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об’єктів,</w:t>
            </w:r>
            <w:r w:rsidR="0092464C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щодо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яких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можливо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застосовувати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механізм</w:t>
            </w:r>
            <w:r w:rsidR="00627AE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544E9C" w:rsidP="00F26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F26D38">
              <w:rPr>
                <w:lang w:val="uk-UA"/>
              </w:rPr>
              <w:t>о</w:t>
            </w:r>
            <w:r w:rsidR="004F52D2"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пів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року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01числа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місяця,наступного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звітним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Залучення</w:t>
            </w:r>
            <w:r w:rsidR="001B656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потенційних</w:t>
            </w:r>
            <w:r w:rsidR="001B656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реципієнтів</w:t>
            </w:r>
            <w:r w:rsidR="001B6562">
              <w:rPr>
                <w:lang w:val="uk-UA"/>
              </w:rPr>
              <w:t xml:space="preserve"> до участі </w:t>
            </w:r>
            <w:r w:rsidRPr="001D50D8">
              <w:rPr>
                <w:lang w:val="uk-UA"/>
              </w:rPr>
              <w:t>у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кредитних,грантових</w:t>
            </w:r>
            <w:r w:rsidR="001B656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програмах,оголошених</w:t>
            </w:r>
            <w:r w:rsidR="001B656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конкурсах</w:t>
            </w:r>
            <w:r w:rsidR="001B656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1B656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програмах</w:t>
            </w:r>
          </w:p>
          <w:p w:rsidR="00F26D38" w:rsidRPr="001D50D8" w:rsidRDefault="001B6562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М</w:t>
            </w:r>
            <w:r w:rsidR="00F26D38" w:rsidRPr="001D50D8">
              <w:rPr>
                <w:lang w:val="uk-UA"/>
              </w:rPr>
              <w:t>іжнародної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технічної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Формування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переліку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поданих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заявок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участі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грантових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програмах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відповідними</w:t>
            </w:r>
            <w:r w:rsidR="00370288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напрямами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1D50D8">
              <w:rPr>
                <w:lang w:val="uk-UA"/>
              </w:rPr>
              <w:t>оквартальнодо10числамісяця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F26D38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ind w:left="66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Участь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роботі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комісій,нарад,сесій,робочих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групах,конференцій,форумах,тренінгах,</w:t>
            </w:r>
            <w:r w:rsidR="005E37E4">
              <w:rPr>
                <w:lang w:val="uk-UA"/>
              </w:rPr>
              <w:t xml:space="preserve"> семінарах,</w:t>
            </w:r>
            <w:proofErr w:type="spellStart"/>
            <w:r w:rsidRPr="001D50D8">
              <w:rPr>
                <w:lang w:val="uk-UA"/>
              </w:rPr>
              <w:t>вебінарах</w:t>
            </w:r>
            <w:proofErr w:type="spellEnd"/>
            <w:r w:rsidRPr="001D50D8">
              <w:rPr>
                <w:lang w:val="uk-UA"/>
              </w:rPr>
              <w:t>,</w:t>
            </w:r>
            <w:r w:rsidR="00B80E34">
              <w:rPr>
                <w:lang w:val="uk-UA"/>
              </w:rPr>
              <w:t xml:space="preserve"> </w:t>
            </w:r>
            <w:proofErr w:type="spellStart"/>
            <w:r w:rsidR="005E37E4">
              <w:rPr>
                <w:lang w:val="uk-UA"/>
              </w:rPr>
              <w:t>воркшопах</w:t>
            </w:r>
            <w:proofErr w:type="spellEnd"/>
            <w:r w:rsidR="005E37E4">
              <w:rPr>
                <w:lang w:val="uk-UA"/>
              </w:rPr>
              <w:t>,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624EAE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</w:t>
            </w:r>
            <w:r w:rsidR="00F26D38" w:rsidRPr="001D50D8">
              <w:rPr>
                <w:lang w:val="uk-UA"/>
              </w:rPr>
              <w:t>остійно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(при</w:t>
            </w:r>
            <w:r>
              <w:rPr>
                <w:lang w:val="uk-UA"/>
              </w:rPr>
              <w:t xml:space="preserve"> </w:t>
            </w:r>
            <w:r w:rsidR="00F26D38" w:rsidRPr="001D50D8">
              <w:rPr>
                <w:lang w:val="uk-UA"/>
              </w:rPr>
              <w:t>потребі)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lastRenderedPageBreak/>
              <w:t>Кравчук</w:t>
            </w:r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В.В.</w:t>
            </w:r>
          </w:p>
        </w:tc>
      </w:tr>
      <w:tr w:rsidR="00F26D38" w:rsidRPr="001D50D8" w:rsidTr="005A29ED">
        <w:trPr>
          <w:trHeight w:val="4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spacing w:after="200"/>
              <w:jc w:val="center"/>
              <w:rPr>
                <w:shd w:val="clear" w:color="auto" w:fill="FFFFFF"/>
                <w:lang w:val="uk-UA"/>
              </w:rPr>
            </w:pPr>
            <w:r w:rsidRPr="001D50D8">
              <w:rPr>
                <w:lang w:val="uk-UA"/>
              </w:rPr>
              <w:t>Укладання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договорів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пайової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участі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замовників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у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створенні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і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розвитку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інженерно-транспортної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та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соціальної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і</w:t>
            </w:r>
            <w:r w:rsidR="00624EAE">
              <w:rPr>
                <w:shd w:val="clear" w:color="auto" w:fill="FFFFFF"/>
                <w:lang w:val="uk-UA"/>
              </w:rPr>
              <w:t xml:space="preserve">нфраструктури  </w:t>
            </w:r>
            <w:r w:rsidRPr="001D50D8">
              <w:rPr>
                <w:shd w:val="clear" w:color="auto" w:fill="FFFFFF"/>
                <w:lang w:val="uk-UA"/>
              </w:rPr>
              <w:t>Ніжина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lang w:val="uk-UA"/>
              </w:rPr>
              <w:t>із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замовником,розрахунок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розміру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внеску,контроль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виконання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умов</w:t>
            </w:r>
            <w:r w:rsidR="00624EA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договору,</w:t>
            </w:r>
            <w:r w:rsidRPr="001D50D8">
              <w:rPr>
                <w:shd w:val="clear" w:color="auto" w:fill="FFFFFF"/>
                <w:lang w:val="uk-UA"/>
              </w:rPr>
              <w:t>претензійна</w:t>
            </w:r>
            <w:r w:rsidR="00624EAE"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робота.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В.В.</w:t>
            </w:r>
          </w:p>
        </w:tc>
      </w:tr>
      <w:tr w:rsidR="00F26D38" w:rsidRPr="00685534" w:rsidTr="005A29ED">
        <w:trPr>
          <w:trHeight w:val="11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8" w:rsidRPr="00021A10" w:rsidRDefault="00F26D38" w:rsidP="00F26D38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Оновлення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даних,підготовка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презентаційних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матеріалів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розміщення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офіційному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сайті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Ніжинської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міської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ради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щодо</w:t>
            </w:r>
            <w:r w:rsidR="009C29CD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незадіяних</w:t>
            </w:r>
            <w:r w:rsidR="009C29CD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промислових</w:t>
            </w:r>
            <w:r w:rsidR="009C29CD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об’єктів,</w:t>
            </w:r>
            <w:r w:rsidR="009C29CD">
              <w:rPr>
                <w:lang w:val="uk-UA"/>
              </w:rPr>
              <w:t xml:space="preserve">вільних земельних </w:t>
            </w:r>
            <w:r w:rsidRPr="001D50D8">
              <w:rPr>
                <w:lang w:val="uk-UA"/>
              </w:rPr>
              <w:t>ділянок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актуальних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інвестиційних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проектів</w:t>
            </w:r>
            <w:r>
              <w:rPr>
                <w:lang w:val="uk-UA"/>
              </w:rPr>
              <w:t>(с</w:t>
            </w:r>
            <w:r w:rsidRPr="001D50D8">
              <w:rPr>
                <w:lang w:val="uk-UA"/>
              </w:rPr>
              <w:t>творення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он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лайн</w:t>
            </w:r>
            <w:r w:rsidR="009C29CD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карти)</w:t>
            </w:r>
            <w:r w:rsidR="00685534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8" w:rsidRPr="001D50D8" w:rsidRDefault="00F26D38" w:rsidP="00F26D3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F26D38" w:rsidRPr="001D50D8" w:rsidRDefault="00F26D38" w:rsidP="00F26D38">
            <w:pPr>
              <w:spacing w:line="240" w:lineRule="atLeast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 w:rsidR="004F52D2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</w:tc>
      </w:tr>
      <w:tr w:rsidR="00685534" w:rsidRPr="00685534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4" w:rsidRPr="00021A10" w:rsidRDefault="00685534" w:rsidP="00685534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Default="00685534" w:rsidP="00685534">
            <w:pPr>
              <w:rPr>
                <w:lang w:val="uk-UA"/>
              </w:rPr>
            </w:pPr>
            <w:r w:rsidRPr="007C218F">
              <w:rPr>
                <w:lang w:val="uk-UA"/>
              </w:rPr>
              <w:t>Розробка</w:t>
            </w:r>
            <w:r w:rsidR="003A30F5"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інформаційно-презентаційних</w:t>
            </w:r>
            <w:r w:rsidR="003A30F5"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матеріалів</w:t>
            </w:r>
            <w:r w:rsidR="003A30F5"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про</w:t>
            </w:r>
            <w:r w:rsidR="003A30F5"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місто.</w:t>
            </w:r>
          </w:p>
          <w:p w:rsidR="00685534" w:rsidRDefault="00685534" w:rsidP="00685534">
            <w:pPr>
              <w:rPr>
                <w:lang w:val="uk-UA"/>
              </w:rPr>
            </w:pPr>
            <w:r>
              <w:rPr>
                <w:lang w:val="uk-UA"/>
              </w:rPr>
              <w:t>Переведення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розділів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сайту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англійську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мову.</w:t>
            </w:r>
          </w:p>
          <w:p w:rsidR="00685534" w:rsidRPr="007C218F" w:rsidRDefault="00685534" w:rsidP="00685534">
            <w:pPr>
              <w:rPr>
                <w:lang w:val="uk-UA"/>
              </w:rPr>
            </w:pPr>
            <w:r>
              <w:rPr>
                <w:lang w:val="uk-UA"/>
              </w:rPr>
              <w:t>Розробка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інвестиційного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паспорта</w:t>
            </w:r>
            <w:r w:rsidR="003A30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ОТГ</w:t>
            </w:r>
            <w:r w:rsidR="005E37E4">
              <w:rPr>
                <w:lang w:val="uk-UA"/>
              </w:rPr>
              <w:t xml:space="preserve"> та переклад на англійську мову.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7C218F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7C218F" w:rsidRDefault="00685534" w:rsidP="00685534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ВоронаД.П.</w:t>
            </w:r>
          </w:p>
          <w:p w:rsidR="00685534" w:rsidRPr="007C218F" w:rsidRDefault="00685534" w:rsidP="00685534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ПлетньоваТ.О.</w:t>
            </w:r>
          </w:p>
          <w:p w:rsidR="00685534" w:rsidRPr="007C218F" w:rsidRDefault="00685534" w:rsidP="00685534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КравчукТ.І.</w:t>
            </w:r>
          </w:p>
          <w:p w:rsidR="00685534" w:rsidRPr="007C218F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7C218F">
              <w:rPr>
                <w:lang w:val="uk-UA"/>
              </w:rPr>
              <w:t>КресанВ.В</w:t>
            </w:r>
            <w:proofErr w:type="spellEnd"/>
            <w:r w:rsidRPr="007C218F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7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4" w:rsidRPr="00021A10" w:rsidRDefault="00685534" w:rsidP="00685534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697DC3">
              <w:rPr>
                <w:lang w:val="uk-UA"/>
              </w:rPr>
              <w:t>Проведення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щоквартального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моніторингу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стану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залучення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капітальних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інвестицій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в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економіку</w:t>
            </w:r>
            <w:r w:rsidR="004F52D2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міста</w:t>
            </w:r>
            <w:r w:rsidRPr="00697DC3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685534" w:rsidRPr="001D50D8" w:rsidTr="005A29ED">
        <w:trPr>
          <w:trHeight w:val="8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Прийом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громадян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питаннях,що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входять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компетенції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відділу.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Підготовка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проектів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рішень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</w:t>
            </w:r>
            <w:r w:rsidR="003A30F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розпоряджень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1D50D8">
              <w:rPr>
                <w:lang w:val="uk-UA"/>
              </w:rPr>
              <w:t>анеобхідністю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8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Контроль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внесення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даних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аналіз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енерговитрат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програму</w:t>
            </w:r>
            <w:r w:rsidR="00C1262F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UMuni</w:t>
            </w:r>
            <w:proofErr w:type="spellEnd"/>
            <w:r w:rsidRPr="001D50D8">
              <w:rPr>
                <w:lang w:val="uk-UA"/>
              </w:rPr>
              <w:t>.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Формування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звітів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надання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їх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керівникам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установ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аналізу</w:t>
            </w:r>
            <w:r w:rsidR="00C1262F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щомісячнодо5числа.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10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Проведення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виїзних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перевірок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будівель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закладів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бюджетної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сфери,щодо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заходів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енергозбереження</w:t>
            </w:r>
            <w:r w:rsidR="00BB201B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BB201B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енергоефективності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8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7219BA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Розроблення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заходів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енергозбереження,</w:t>
            </w:r>
            <w:r w:rsidR="00B80E34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енергоефективності</w:t>
            </w:r>
            <w:proofErr w:type="spellEnd"/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бюджетній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сфері.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Аналіз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контроль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проваджених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заходів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енергозбереження,</w:t>
            </w:r>
            <w:proofErr w:type="spellStart"/>
            <w:r w:rsidRPr="001D50D8">
              <w:rPr>
                <w:lang w:val="uk-UA"/>
              </w:rPr>
              <w:t>енергоефективності</w:t>
            </w:r>
            <w:proofErr w:type="spellEnd"/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бюджетній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сфері</w:t>
            </w:r>
            <w:r w:rsidR="007219BA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7219BA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КП</w:t>
            </w:r>
            <w:proofErr w:type="spellEnd"/>
            <w:r w:rsidRPr="001D50D8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Координація</w:t>
            </w:r>
            <w:r w:rsidR="00B80E34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співпраці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рамках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Програми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«Мери</w:t>
            </w:r>
            <w:r w:rsidR="00CE295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</w:t>
            </w:r>
            <w:r w:rsidR="00CE295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Економічне</w:t>
            </w:r>
            <w:r w:rsidR="00CE295E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Зростання»(M4EG).</w:t>
            </w:r>
            <w:r w:rsidR="00B80E34">
              <w:rPr>
                <w:lang w:val="uk-UA"/>
              </w:rPr>
              <w:t xml:space="preserve"> Підготовка звіту за 1 півріччя виконання Плану місцевого економічного розвитку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685534" w:rsidRPr="001D50D8" w:rsidTr="005A29ED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Супровід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проектів,</w:t>
            </w:r>
            <w:r w:rsidRPr="001D50D8">
              <w:rPr>
                <w:lang w:val="uk-UA"/>
              </w:rPr>
              <w:t>що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пройшли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конкурсний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відбір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будуть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реалізовані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761A53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2019-</w:t>
            </w:r>
            <w:r w:rsidRPr="001D50D8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</w:t>
            </w:r>
            <w:r>
              <w:rPr>
                <w:lang w:val="uk-UA"/>
              </w:rPr>
              <w:t>ках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рахунок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коштів</w:t>
            </w:r>
            <w:r w:rsidR="00761A53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ДФРР.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685534" w:rsidRPr="001D50D8" w:rsidTr="005A29ED">
        <w:trPr>
          <w:trHeight w:val="8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Налагодження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співпраці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Представництвом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Європейського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Союзу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Україні.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="00B80E34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 w:rsidR="00F47095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2117C6" w:rsidRPr="001D50D8" w:rsidRDefault="002117C6" w:rsidP="00685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</w:p>
        </w:tc>
      </w:tr>
      <w:tr w:rsidR="00685534" w:rsidRPr="00685534" w:rsidTr="005A29ED">
        <w:trPr>
          <w:trHeight w:val="5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lastRenderedPageBreak/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Координація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співпраці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між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Виконавчим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комітетом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Ніжинської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міської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ради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представниками</w:t>
            </w:r>
            <w:r w:rsidR="002117C6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Держенергоефективності</w:t>
            </w:r>
            <w:proofErr w:type="spellEnd"/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щодо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залучення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</w:t>
            </w:r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співпраці</w:t>
            </w:r>
            <w:r w:rsidR="002117C6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енергосервісних</w:t>
            </w:r>
            <w:proofErr w:type="spellEnd"/>
            <w:r w:rsidR="002117C6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компаній(ЕСКО).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943670" w:rsidTr="005A29ED">
        <w:trPr>
          <w:trHeight w:val="111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697DC3" w:rsidRDefault="00685534" w:rsidP="00943670">
            <w:pPr>
              <w:spacing w:after="200"/>
              <w:jc w:val="center"/>
              <w:rPr>
                <w:lang w:val="uk-UA"/>
              </w:rPr>
            </w:pPr>
            <w:r w:rsidRPr="00697DC3">
              <w:rPr>
                <w:lang w:val="uk-UA"/>
              </w:rPr>
              <w:t>Супровід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та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контроль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за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реалізацією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ЕСКО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проектів</w:t>
            </w:r>
            <w:r w:rsidR="00502799"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по5закладам.</w:t>
            </w:r>
            <w:r w:rsidR="00502799">
              <w:rPr>
                <w:lang w:val="uk-UA"/>
              </w:rPr>
              <w:t xml:space="preserve"> </w:t>
            </w:r>
            <w:r w:rsidR="005E37E4">
              <w:rPr>
                <w:lang w:val="uk-UA"/>
              </w:rPr>
              <w:t xml:space="preserve">Підготовка </w:t>
            </w:r>
            <w:r w:rsidR="00943670">
              <w:rPr>
                <w:lang w:val="uk-UA"/>
              </w:rPr>
              <w:t>документів щодо залучення ЕСКО компаній ще по</w:t>
            </w:r>
            <w:r w:rsidR="00697DC3" w:rsidRPr="00697DC3">
              <w:rPr>
                <w:lang w:val="uk-UA"/>
              </w:rPr>
              <w:t>1</w:t>
            </w:r>
            <w:r w:rsidR="00943670">
              <w:rPr>
                <w:lang w:val="uk-UA"/>
              </w:rPr>
              <w:t>7об’єктам бюджетної сфери.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697DC3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697DC3">
              <w:rPr>
                <w:lang w:val="uk-UA"/>
              </w:rPr>
              <w:t>2019р.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697DC3" w:rsidRDefault="00685534" w:rsidP="00685534">
            <w:pPr>
              <w:jc w:val="center"/>
              <w:rPr>
                <w:lang w:val="uk-UA"/>
              </w:rPr>
            </w:pPr>
            <w:r w:rsidRPr="00697DC3">
              <w:rPr>
                <w:lang w:val="uk-UA"/>
              </w:rPr>
              <w:t>ВоронаД.П.</w:t>
            </w:r>
          </w:p>
          <w:p w:rsidR="00685534" w:rsidRPr="00697DC3" w:rsidRDefault="00685534" w:rsidP="00685534">
            <w:pPr>
              <w:jc w:val="center"/>
              <w:rPr>
                <w:lang w:val="uk-UA"/>
              </w:rPr>
            </w:pPr>
            <w:r w:rsidRPr="00697DC3">
              <w:rPr>
                <w:lang w:val="uk-UA"/>
              </w:rPr>
              <w:t>КравчукТ.І.</w:t>
            </w:r>
          </w:p>
          <w:p w:rsidR="00685534" w:rsidRPr="00697DC3" w:rsidRDefault="00685534" w:rsidP="00685534">
            <w:pPr>
              <w:jc w:val="center"/>
              <w:rPr>
                <w:lang w:val="uk-UA"/>
              </w:rPr>
            </w:pPr>
            <w:proofErr w:type="spellStart"/>
            <w:r w:rsidRPr="00697DC3">
              <w:rPr>
                <w:lang w:val="uk-UA"/>
              </w:rPr>
              <w:t>КресанВ.В</w:t>
            </w:r>
            <w:proofErr w:type="spellEnd"/>
            <w:r w:rsidRPr="00697DC3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207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Координація</w:t>
            </w:r>
            <w:r w:rsidR="00502799">
              <w:rPr>
                <w:lang w:val="uk-UA"/>
              </w:rPr>
              <w:t xml:space="preserve"> співпраці  </w:t>
            </w:r>
            <w:r w:rsidRPr="001D50D8">
              <w:rPr>
                <w:lang w:val="uk-UA"/>
              </w:rPr>
              <w:t>рамках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меморандуму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ПРООН</w:t>
            </w:r>
            <w:r w:rsidR="00205591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“Усунення</w:t>
            </w:r>
            <w:proofErr w:type="spellEnd"/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бар’єрів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сприяння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інвестиціям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502799"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енергоефективність</w:t>
            </w:r>
            <w:proofErr w:type="spellEnd"/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громадських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будівель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малих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середніх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містах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України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шляхом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застосування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механізму</w:t>
            </w:r>
            <w:r w:rsidR="00502799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ЕСКО.”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9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Підготовку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документації</w:t>
            </w:r>
            <w:r w:rsidR="00205591">
              <w:rPr>
                <w:lang w:val="uk-UA"/>
              </w:rPr>
              <w:t xml:space="preserve"> по процедур </w:t>
            </w:r>
            <w:r w:rsidRPr="001D50D8">
              <w:rPr>
                <w:lang w:val="uk-UA"/>
              </w:rPr>
              <w:t>і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регуляторної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політики(проекти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рішень,аналіз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регуляторного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впливу,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експертний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висновок)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щодо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внесення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змін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«Положення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пайову</w:t>
            </w:r>
            <w:r w:rsidR="00205591"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участьзамовниківустворенніірозвиткуінженерно-транспортноїтасоціальноїінфраструктурим.Ніжина».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8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3" w:rsidRDefault="00685534" w:rsidP="00092C6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участі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міста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Проекті“Е-рішення</w:t>
            </w:r>
            <w:proofErr w:type="spellEnd"/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громад”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Підготовка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розпорядчих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документів,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що регламентують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впровадження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сервісів, координація підписання меморандуму про співпрацю.</w:t>
            </w:r>
          </w:p>
          <w:p w:rsidR="00685534" w:rsidRPr="001D50D8" w:rsidRDefault="00685534" w:rsidP="00092C6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Наповнення</w:t>
            </w:r>
            <w:r w:rsidR="0085265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даних</w:t>
            </w:r>
            <w:r w:rsidR="0085265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реєстрів.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68553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685534">
            <w:pPr>
              <w:jc w:val="center"/>
              <w:rPr>
                <w:lang w:val="uk-UA"/>
              </w:rPr>
            </w:pPr>
          </w:p>
        </w:tc>
      </w:tr>
      <w:tr w:rsidR="00685534" w:rsidRPr="002F4224" w:rsidTr="005A29ED">
        <w:trPr>
          <w:trHeight w:val="9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092C60">
            <w:pPr>
              <w:spacing w:before="240"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9C40F7" w:rsidRDefault="00685534" w:rsidP="00092C60">
            <w:pPr>
              <w:pStyle w:val="1"/>
              <w:shd w:val="clear" w:color="auto" w:fill="FFFFFF"/>
              <w:spacing w:before="24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оргкомітету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розробці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бренд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буку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міста</w:t>
            </w:r>
            <w:r w:rsidR="00F4709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Ніжина.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092C60">
            <w:pPr>
              <w:spacing w:before="240"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685534" w:rsidP="00092C60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685534" w:rsidRPr="001D50D8" w:rsidRDefault="00685534" w:rsidP="00092C60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ПлетньоваТ.О.</w:t>
            </w:r>
          </w:p>
        </w:tc>
      </w:tr>
      <w:tr w:rsidR="00685534" w:rsidRPr="001D50D8" w:rsidTr="005A29ED">
        <w:trPr>
          <w:trHeight w:val="9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092C60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9C40F7" w:rsidRDefault="00685534" w:rsidP="0020559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Супровід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поданих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двох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проектних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заявок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зо пройшли другий етап відбору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посольства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Японії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Кусаноне</w:t>
            </w:r>
            <w:proofErr w:type="spellEnd"/>
            <w:r w:rsidR="00697DC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7732FD" w:rsidP="00092C6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Липень </w:t>
            </w:r>
            <w:r w:rsidR="00685534">
              <w:rPr>
                <w:lang w:val="uk-UA"/>
              </w:rPr>
              <w:t>2019</w:t>
            </w:r>
            <w:r>
              <w:rPr>
                <w:lang w:val="uk-UA"/>
              </w:rPr>
              <w:t xml:space="preserve"> </w:t>
            </w:r>
            <w:r w:rsidR="00685534" w:rsidRPr="001D50D8">
              <w:rPr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95" w:rsidRDefault="00943670" w:rsidP="00092C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</w:t>
            </w:r>
          </w:p>
          <w:p w:rsidR="00685534" w:rsidRPr="001D50D8" w:rsidRDefault="00685534" w:rsidP="00092C60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ПлетньоваТ.О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685534" w:rsidRPr="001D50D8" w:rsidTr="005A29ED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021A10" w:rsidRDefault="00685534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9C40F7" w:rsidRDefault="00685534" w:rsidP="00092C6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он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лайн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карти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впроваджених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проектів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співпраці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міжнародними</w:t>
            </w:r>
            <w:r w:rsidR="0020559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партнерами.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Default="00685534" w:rsidP="0094367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</w:t>
            </w:r>
            <w:r w:rsidR="00943670">
              <w:rPr>
                <w:lang w:val="uk-UA"/>
              </w:rPr>
              <w:t xml:space="preserve">вересень </w:t>
            </w:r>
            <w:r>
              <w:rPr>
                <w:lang w:val="uk-UA"/>
              </w:rPr>
              <w:t>2019р.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4" w:rsidRPr="001D50D8" w:rsidRDefault="00943670" w:rsidP="00685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</w:t>
            </w:r>
            <w:r w:rsidRPr="001D50D8">
              <w:rPr>
                <w:lang w:val="uk-UA"/>
              </w:rPr>
              <w:t xml:space="preserve"> ПлетньоваТ.О</w:t>
            </w:r>
          </w:p>
        </w:tc>
      </w:tr>
      <w:tr w:rsidR="00943670" w:rsidRPr="001D50D8" w:rsidTr="005A29ED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Pr="00021A10" w:rsidRDefault="00943670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Default="00943670" w:rsidP="00092C6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</w:t>
            </w:r>
            <w:r w:rsidR="007E22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участі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міста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E22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Проекті</w:t>
            </w:r>
            <w:r w:rsidR="007E22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670">
              <w:rPr>
                <w:rStyle w:val="docdata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 w:rsidRPr="00943670">
              <w:rPr>
                <w:b w:val="0"/>
                <w:color w:val="000000"/>
                <w:sz w:val="24"/>
                <w:szCs w:val="24"/>
              </w:rPr>
              <w:t>Smart</w:t>
            </w:r>
            <w:proofErr w:type="spellEnd"/>
            <w:r w:rsidRPr="00943670">
              <w:rPr>
                <w:b w:val="0"/>
                <w:color w:val="000000"/>
                <w:sz w:val="24"/>
                <w:szCs w:val="24"/>
              </w:rPr>
              <w:t> </w:t>
            </w:r>
            <w:proofErr w:type="spellStart"/>
            <w:r w:rsidRPr="00943670">
              <w:rPr>
                <w:b w:val="0"/>
                <w:color w:val="000000"/>
                <w:sz w:val="24"/>
                <w:szCs w:val="24"/>
              </w:rPr>
              <w:t>Energy</w:t>
            </w:r>
            <w:proofErr w:type="spellEnd"/>
            <w:r w:rsidRPr="00943670">
              <w:rPr>
                <w:b w:val="0"/>
                <w:color w:val="000000"/>
                <w:sz w:val="24"/>
                <w:szCs w:val="24"/>
              </w:rPr>
              <w:t xml:space="preserve"> безкоштовне впровадження системи </w:t>
            </w:r>
            <w:proofErr w:type="spellStart"/>
            <w:r w:rsidRPr="00943670">
              <w:rPr>
                <w:b w:val="0"/>
                <w:color w:val="000000"/>
                <w:sz w:val="24"/>
                <w:szCs w:val="24"/>
              </w:rPr>
              <w:t>енергоменеджменту</w:t>
            </w:r>
            <w:proofErr w:type="spellEnd"/>
            <w:r w:rsidRPr="00943670">
              <w:rPr>
                <w:b w:val="0"/>
                <w:color w:val="000000"/>
                <w:sz w:val="24"/>
                <w:szCs w:val="24"/>
              </w:rPr>
              <w:t xml:space="preserve"> та інтелектуальної системи </w:t>
            </w:r>
            <w:proofErr w:type="spellStart"/>
            <w:r w:rsidRPr="00943670">
              <w:rPr>
                <w:b w:val="0"/>
                <w:color w:val="000000"/>
                <w:sz w:val="24"/>
                <w:szCs w:val="24"/>
              </w:rPr>
              <w:t>енергомоніторингу</w:t>
            </w:r>
            <w:proofErr w:type="spellEnd"/>
            <w:r w:rsidRPr="00943670">
              <w:rPr>
                <w:b w:val="0"/>
                <w:color w:val="000000"/>
                <w:sz w:val="24"/>
                <w:szCs w:val="24"/>
              </w:rPr>
              <w:t xml:space="preserve"> з внесенням даних до Всеукраїнської системи»</w:t>
            </w:r>
            <w:r w:rsidRPr="0094367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3670" w:rsidRPr="009C40F7" w:rsidRDefault="00943670" w:rsidP="007E22A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Підготовка </w:t>
            </w:r>
            <w:r w:rsidRPr="00943670">
              <w:rPr>
                <w:b w:val="0"/>
                <w:color w:val="000000"/>
                <w:sz w:val="24"/>
                <w:szCs w:val="24"/>
              </w:rPr>
              <w:t xml:space="preserve">анкет по будівлям комунальної власності. </w:t>
            </w:r>
            <w:r>
              <w:rPr>
                <w:b w:val="0"/>
                <w:color w:val="000000"/>
                <w:sz w:val="24"/>
                <w:szCs w:val="24"/>
              </w:rPr>
              <w:t>П</w:t>
            </w:r>
            <w:r>
              <w:rPr>
                <w:rStyle w:val="docdata"/>
                <w:b w:val="0"/>
                <w:color w:val="000000"/>
                <w:sz w:val="24"/>
                <w:szCs w:val="24"/>
              </w:rPr>
              <w:t>ідгот</w:t>
            </w:r>
            <w:r w:rsidR="007E22A9">
              <w:rPr>
                <w:rStyle w:val="docdata"/>
                <w:b w:val="0"/>
                <w:color w:val="000000"/>
                <w:sz w:val="24"/>
                <w:szCs w:val="24"/>
              </w:rPr>
              <w:t>овка «</w:t>
            </w:r>
            <w:r w:rsidRPr="00943670">
              <w:rPr>
                <w:rStyle w:val="docdata"/>
                <w:b w:val="0"/>
                <w:color w:val="000000"/>
                <w:sz w:val="24"/>
                <w:szCs w:val="24"/>
              </w:rPr>
              <w:t>Положення про систему енергетичного менеджменту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Default="00092C60" w:rsidP="0068553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Pr="001D50D8" w:rsidRDefault="00943670" w:rsidP="00943670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ВоронаД.П.</w:t>
            </w:r>
          </w:p>
          <w:p w:rsidR="00943670" w:rsidRPr="001D50D8" w:rsidRDefault="00943670" w:rsidP="00943670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КравчукТ.І.</w:t>
            </w:r>
          </w:p>
          <w:p w:rsidR="00943670" w:rsidRDefault="00943670" w:rsidP="00943670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КресанВ.В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943670" w:rsidRPr="001D50D8" w:rsidTr="005A29ED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Pr="00021A10" w:rsidRDefault="00943670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Pr="00943670" w:rsidRDefault="00943670" w:rsidP="00092C60">
            <w:pPr>
              <w:pStyle w:val="1"/>
              <w:shd w:val="clear" w:color="auto" w:fill="FFFFFF"/>
              <w:spacing w:before="0" w:beforeAutospacing="0" w:after="15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4367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міста у </w:t>
            </w:r>
            <w:r w:rsidR="00092C6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4367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роекті</w:t>
            </w:r>
            <w:r w:rsidR="007E22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67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ЄС/ПРООН «Об’єднання співвласників будинків для впровадження сталих </w:t>
            </w:r>
            <w:proofErr w:type="spellStart"/>
            <w:r w:rsidRPr="0094367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енергоефективних</w:t>
            </w:r>
            <w:proofErr w:type="spellEnd"/>
            <w:r w:rsidRPr="0094367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рішень» (HOUSES)</w:t>
            </w:r>
            <w:r w:rsidR="007E22A9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, підготовка та участь у проведенні занять в рамках Літньої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Default="007E22A9" w:rsidP="0068553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Травень-серпень </w:t>
            </w:r>
            <w:r w:rsidR="00092C60">
              <w:rPr>
                <w:lang w:val="uk-UA"/>
              </w:rPr>
              <w:t>2019р.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70" w:rsidRPr="001D50D8" w:rsidRDefault="00943670" w:rsidP="00943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</w:t>
            </w:r>
            <w:r w:rsidRPr="001D50D8">
              <w:rPr>
                <w:lang w:val="uk-UA"/>
              </w:rPr>
              <w:t xml:space="preserve"> ПлетньоваТ.О</w:t>
            </w:r>
          </w:p>
        </w:tc>
      </w:tr>
      <w:tr w:rsidR="00092C60" w:rsidRPr="001D50D8" w:rsidTr="005A29ED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0" w:rsidRPr="00021A10" w:rsidRDefault="00092C60" w:rsidP="00685534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0" w:rsidRPr="00092C60" w:rsidRDefault="00092C60" w:rsidP="00092C60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2C6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 участі міста у</w:t>
            </w:r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проекті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Глобал</w:t>
            </w:r>
            <w:proofErr w:type="spellEnd"/>
            <w:r w:rsidR="007E22A9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Ком'юнітіз</w:t>
            </w:r>
            <w:proofErr w:type="spellEnd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Global</w:t>
            </w:r>
            <w:proofErr w:type="spellEnd"/>
            <w:r w:rsidR="007E22A9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lastRenderedPageBreak/>
              <w:t>Communities</w:t>
            </w:r>
            <w:proofErr w:type="spellEnd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). </w:t>
            </w:r>
            <w:r w:rsidR="007E22A9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Підготовка нормативно-правових актів для прийняття та формування інформації для буклету «Бюджет для Громадян»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0" w:rsidRDefault="00092C60" w:rsidP="0068553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2019р.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0" w:rsidRDefault="00092C60" w:rsidP="00943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</w:t>
            </w:r>
            <w:r w:rsidRPr="001D50D8">
              <w:rPr>
                <w:lang w:val="uk-UA"/>
              </w:rPr>
              <w:t xml:space="preserve"> ПлетньоваТ.О</w:t>
            </w:r>
          </w:p>
        </w:tc>
      </w:tr>
    </w:tbl>
    <w:p w:rsidR="00591B63" w:rsidRDefault="00591B63" w:rsidP="00591B63">
      <w:pPr>
        <w:rPr>
          <w:sz w:val="28"/>
          <w:szCs w:val="28"/>
          <w:lang w:val="uk-UA"/>
        </w:rPr>
      </w:pPr>
    </w:p>
    <w:p w:rsidR="00092C60" w:rsidRDefault="00092C60" w:rsidP="00591B63">
      <w:pPr>
        <w:rPr>
          <w:sz w:val="28"/>
          <w:szCs w:val="28"/>
          <w:lang w:val="uk-UA"/>
        </w:rPr>
      </w:pPr>
      <w:bookmarkStart w:id="0" w:name="_GoBack"/>
      <w:bookmarkEnd w:id="0"/>
    </w:p>
    <w:p w:rsidR="00591B63" w:rsidRPr="001D50D8" w:rsidRDefault="00DE7362" w:rsidP="00591B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 в. о. н</w:t>
      </w:r>
      <w:r w:rsidR="00591B63" w:rsidRPr="001D50D8">
        <w:rPr>
          <w:sz w:val="28"/>
          <w:szCs w:val="28"/>
          <w:lang w:val="uk-UA"/>
        </w:rPr>
        <w:t>ачальника</w:t>
      </w:r>
      <w:r>
        <w:rPr>
          <w:sz w:val="28"/>
          <w:szCs w:val="28"/>
          <w:lang w:val="uk-UA"/>
        </w:rPr>
        <w:t xml:space="preserve"> </w:t>
      </w:r>
      <w:r w:rsidR="00591B63" w:rsidRPr="001D50D8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="00591B63" w:rsidRPr="001D50D8">
        <w:rPr>
          <w:sz w:val="28"/>
          <w:szCs w:val="28"/>
          <w:lang w:val="uk-UA"/>
        </w:rPr>
        <w:t>інвестиційної</w:t>
      </w:r>
      <w:r>
        <w:rPr>
          <w:sz w:val="28"/>
          <w:szCs w:val="28"/>
          <w:lang w:val="uk-UA"/>
        </w:rPr>
        <w:t xml:space="preserve"> </w:t>
      </w:r>
      <w:r w:rsidR="00591B63" w:rsidRPr="001D50D8">
        <w:rPr>
          <w:sz w:val="28"/>
          <w:szCs w:val="28"/>
          <w:lang w:val="uk-UA"/>
        </w:rPr>
        <w:t>діяльності</w:t>
      </w:r>
    </w:p>
    <w:p w:rsidR="005E37E4" w:rsidRPr="001D50D8" w:rsidRDefault="00852653" w:rsidP="00BD1096">
      <w:pPr>
        <w:rPr>
          <w:lang w:val="uk-UA"/>
        </w:rPr>
      </w:pPr>
      <w:r>
        <w:rPr>
          <w:sz w:val="28"/>
          <w:szCs w:val="28"/>
          <w:lang w:val="uk-UA"/>
        </w:rPr>
        <w:t>т</w:t>
      </w:r>
      <w:r w:rsidR="00591B63" w:rsidRPr="001D50D8">
        <w:rPr>
          <w:sz w:val="28"/>
          <w:szCs w:val="28"/>
          <w:lang w:val="uk-UA"/>
        </w:rPr>
        <w:t>а</w:t>
      </w:r>
      <w:r w:rsidR="00DE7362">
        <w:rPr>
          <w:sz w:val="28"/>
          <w:szCs w:val="28"/>
          <w:lang w:val="uk-UA"/>
        </w:rPr>
        <w:t xml:space="preserve"> </w:t>
      </w:r>
      <w:r w:rsidR="00591B63" w:rsidRPr="001D50D8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="00591B63" w:rsidRPr="001D50D8">
        <w:rPr>
          <w:sz w:val="28"/>
          <w:szCs w:val="28"/>
          <w:lang w:val="uk-UA"/>
        </w:rPr>
        <w:t>інфраструктури</w:t>
      </w:r>
      <w:r w:rsidR="00591B63" w:rsidRPr="001D50D8">
        <w:rPr>
          <w:sz w:val="28"/>
          <w:szCs w:val="28"/>
          <w:lang w:val="uk-UA"/>
        </w:rPr>
        <w:tab/>
      </w:r>
      <w:r w:rsidR="00591B63" w:rsidRPr="001D50D8">
        <w:rPr>
          <w:sz w:val="28"/>
          <w:szCs w:val="28"/>
          <w:lang w:val="uk-UA"/>
        </w:rPr>
        <w:tab/>
      </w:r>
      <w:r w:rsidR="00591B63" w:rsidRPr="001D50D8">
        <w:rPr>
          <w:sz w:val="28"/>
          <w:szCs w:val="28"/>
          <w:lang w:val="uk-UA"/>
        </w:rPr>
        <w:tab/>
      </w:r>
      <w:r w:rsidR="00591B63" w:rsidRPr="001D50D8">
        <w:rPr>
          <w:sz w:val="28"/>
          <w:szCs w:val="28"/>
          <w:lang w:val="uk-UA"/>
        </w:rPr>
        <w:tab/>
      </w:r>
      <w:r w:rsidR="00591B63" w:rsidRPr="001D50D8">
        <w:rPr>
          <w:sz w:val="28"/>
          <w:szCs w:val="28"/>
          <w:lang w:val="uk-UA"/>
        </w:rPr>
        <w:tab/>
      </w:r>
      <w:r w:rsidR="00591B63" w:rsidRPr="001D50D8">
        <w:rPr>
          <w:sz w:val="28"/>
          <w:szCs w:val="28"/>
          <w:lang w:val="uk-UA"/>
        </w:rPr>
        <w:tab/>
      </w:r>
      <w:r w:rsidR="00591B63" w:rsidRPr="001D50D8">
        <w:rPr>
          <w:sz w:val="28"/>
          <w:szCs w:val="28"/>
          <w:lang w:val="uk-UA"/>
        </w:rPr>
        <w:tab/>
      </w:r>
      <w:r w:rsidR="00DE7362">
        <w:rPr>
          <w:sz w:val="28"/>
          <w:szCs w:val="28"/>
          <w:lang w:val="uk-UA"/>
        </w:rPr>
        <w:t>Т.О.Плетньова</w:t>
      </w:r>
    </w:p>
    <w:sectPr w:rsidR="005E37E4" w:rsidRPr="001D50D8" w:rsidSect="00950D26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1B63"/>
    <w:rsid w:val="00021A10"/>
    <w:rsid w:val="00073391"/>
    <w:rsid w:val="00092C60"/>
    <w:rsid w:val="00097832"/>
    <w:rsid w:val="000A00CA"/>
    <w:rsid w:val="00146A53"/>
    <w:rsid w:val="00167F33"/>
    <w:rsid w:val="00196D6F"/>
    <w:rsid w:val="001B6562"/>
    <w:rsid w:val="001D42FD"/>
    <w:rsid w:val="001D50D8"/>
    <w:rsid w:val="001E67D8"/>
    <w:rsid w:val="00205591"/>
    <w:rsid w:val="002117C6"/>
    <w:rsid w:val="002506E4"/>
    <w:rsid w:val="0025345E"/>
    <w:rsid w:val="002940DF"/>
    <w:rsid w:val="002A28C7"/>
    <w:rsid w:val="002E5CF5"/>
    <w:rsid w:val="002F4224"/>
    <w:rsid w:val="0031094A"/>
    <w:rsid w:val="0032468C"/>
    <w:rsid w:val="00370288"/>
    <w:rsid w:val="003A1B59"/>
    <w:rsid w:val="003A30F5"/>
    <w:rsid w:val="003F37BA"/>
    <w:rsid w:val="0040330E"/>
    <w:rsid w:val="004732CB"/>
    <w:rsid w:val="00474B29"/>
    <w:rsid w:val="00496C58"/>
    <w:rsid w:val="004E2727"/>
    <w:rsid w:val="004F52D2"/>
    <w:rsid w:val="00502799"/>
    <w:rsid w:val="00544E9C"/>
    <w:rsid w:val="00573060"/>
    <w:rsid w:val="00591B63"/>
    <w:rsid w:val="005A29ED"/>
    <w:rsid w:val="005C2747"/>
    <w:rsid w:val="005E37E4"/>
    <w:rsid w:val="006027C1"/>
    <w:rsid w:val="00603BF3"/>
    <w:rsid w:val="00624EAE"/>
    <w:rsid w:val="00627AE6"/>
    <w:rsid w:val="006316A3"/>
    <w:rsid w:val="00634E1A"/>
    <w:rsid w:val="00634E7A"/>
    <w:rsid w:val="006514DA"/>
    <w:rsid w:val="00685534"/>
    <w:rsid w:val="00697DC3"/>
    <w:rsid w:val="006D010E"/>
    <w:rsid w:val="006D1550"/>
    <w:rsid w:val="00711CC4"/>
    <w:rsid w:val="007219BA"/>
    <w:rsid w:val="007333BC"/>
    <w:rsid w:val="0074419B"/>
    <w:rsid w:val="00761A53"/>
    <w:rsid w:val="007732FD"/>
    <w:rsid w:val="007B0D2B"/>
    <w:rsid w:val="007B6215"/>
    <w:rsid w:val="007C218F"/>
    <w:rsid w:val="007E22A9"/>
    <w:rsid w:val="00812B83"/>
    <w:rsid w:val="00852653"/>
    <w:rsid w:val="00861AB4"/>
    <w:rsid w:val="008805CC"/>
    <w:rsid w:val="008A1AE2"/>
    <w:rsid w:val="0092464C"/>
    <w:rsid w:val="00943670"/>
    <w:rsid w:val="00950D26"/>
    <w:rsid w:val="0097290A"/>
    <w:rsid w:val="009C29CD"/>
    <w:rsid w:val="009C40F7"/>
    <w:rsid w:val="009D7979"/>
    <w:rsid w:val="009E4A84"/>
    <w:rsid w:val="00A04D4B"/>
    <w:rsid w:val="00A10E1B"/>
    <w:rsid w:val="00A47081"/>
    <w:rsid w:val="00A91A4C"/>
    <w:rsid w:val="00AE047C"/>
    <w:rsid w:val="00AF1A1D"/>
    <w:rsid w:val="00AF6247"/>
    <w:rsid w:val="00B235FE"/>
    <w:rsid w:val="00B26244"/>
    <w:rsid w:val="00B3529C"/>
    <w:rsid w:val="00B3560B"/>
    <w:rsid w:val="00B402ED"/>
    <w:rsid w:val="00B40943"/>
    <w:rsid w:val="00B80E34"/>
    <w:rsid w:val="00B83293"/>
    <w:rsid w:val="00BB201B"/>
    <w:rsid w:val="00BD1096"/>
    <w:rsid w:val="00C039A4"/>
    <w:rsid w:val="00C1262F"/>
    <w:rsid w:val="00C15FC2"/>
    <w:rsid w:val="00C7324A"/>
    <w:rsid w:val="00CC1BDB"/>
    <w:rsid w:val="00CD725B"/>
    <w:rsid w:val="00CE295E"/>
    <w:rsid w:val="00CF2FD3"/>
    <w:rsid w:val="00D02467"/>
    <w:rsid w:val="00D02FB8"/>
    <w:rsid w:val="00D332C1"/>
    <w:rsid w:val="00D42779"/>
    <w:rsid w:val="00D4782E"/>
    <w:rsid w:val="00D81CEB"/>
    <w:rsid w:val="00D90702"/>
    <w:rsid w:val="00D951AC"/>
    <w:rsid w:val="00DE7362"/>
    <w:rsid w:val="00DF0267"/>
    <w:rsid w:val="00DF4D96"/>
    <w:rsid w:val="00E074D2"/>
    <w:rsid w:val="00E12428"/>
    <w:rsid w:val="00E55FE6"/>
    <w:rsid w:val="00E71B6D"/>
    <w:rsid w:val="00ED1DE8"/>
    <w:rsid w:val="00F26D38"/>
    <w:rsid w:val="00F2707C"/>
    <w:rsid w:val="00F31F0F"/>
    <w:rsid w:val="00F47095"/>
    <w:rsid w:val="00F728F3"/>
    <w:rsid w:val="00F73146"/>
    <w:rsid w:val="00F80707"/>
    <w:rsid w:val="00F811A4"/>
    <w:rsid w:val="00F957CB"/>
    <w:rsid w:val="00F96F90"/>
    <w:rsid w:val="00FE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96C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6D15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96C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D50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8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3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04D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docdata">
    <w:name w:val="docdata"/>
    <w:aliases w:val="docy,v5,2547,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94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2018-12-03T12:50:00Z</cp:lastPrinted>
  <dcterms:created xsi:type="dcterms:W3CDTF">2019-07-02T09:32:00Z</dcterms:created>
  <dcterms:modified xsi:type="dcterms:W3CDTF">2019-07-08T09:41:00Z</dcterms:modified>
</cp:coreProperties>
</file>